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2C28" w14:textId="4DC070BA" w:rsidR="00C26DB7" w:rsidRDefault="00FE2961" w:rsidP="00AF2836">
      <w:pPr>
        <w:pStyle w:val="PlainText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DC941" wp14:editId="515D195B">
                <wp:simplePos x="0" y="0"/>
                <wp:positionH relativeFrom="margin">
                  <wp:posOffset>1036320</wp:posOffset>
                </wp:positionH>
                <wp:positionV relativeFrom="paragraph">
                  <wp:posOffset>-68580</wp:posOffset>
                </wp:positionV>
                <wp:extent cx="5585460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53BCD6" w14:textId="7BA2A227" w:rsidR="00C26DB7" w:rsidRPr="000A3364" w:rsidRDefault="00404BAC" w:rsidP="00BF521A">
                            <w:pPr>
                              <w:pStyle w:val="PlainText"/>
                              <w:jc w:val="center"/>
                              <w:rPr>
                                <w:b/>
                                <w:i/>
                                <w:noProof/>
                                <w:color w:val="262626" w:themeColor="text1" w:themeTint="D9"/>
                                <w:sz w:val="66"/>
                                <w:szCs w:val="6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262626" w:themeColor="text1" w:themeTint="D9"/>
                                <w:sz w:val="66"/>
                                <w:szCs w:val="6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Pre-Construction Meetings Prior to Grading</w:t>
                            </w:r>
                            <w:r w:rsidR="00FE2961">
                              <w:rPr>
                                <w:b/>
                                <w:i/>
                                <w:noProof/>
                                <w:color w:val="262626" w:themeColor="text1" w:themeTint="D9"/>
                                <w:sz w:val="66"/>
                                <w:szCs w:val="6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Street Construction </w:t>
                            </w:r>
                            <w:r>
                              <w:rPr>
                                <w:b/>
                                <w:i/>
                                <w:noProof/>
                                <w:color w:val="262626" w:themeColor="text1" w:themeTint="D9"/>
                                <w:sz w:val="66"/>
                                <w:szCs w:val="6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Permit Issuance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EDC9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6pt;margin-top:-5.4pt;width:439.8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" filled="f" stroked="f">
                <v:textbox style="mso-fit-shape-to-text:t">
                  <w:txbxContent>
                    <w:p w14:paraId="7A53BCD6" w14:textId="7BA2A227" w:rsidR="00C26DB7" w:rsidRPr="000A3364" w:rsidRDefault="00404BAC" w:rsidP="00BF521A">
                      <w:pPr>
                        <w:pStyle w:val="PlainText"/>
                        <w:jc w:val="center"/>
                        <w:rPr>
                          <w:b/>
                          <w:i/>
                          <w:noProof/>
                          <w:color w:val="262626" w:themeColor="text1" w:themeTint="D9"/>
                          <w:sz w:val="66"/>
                          <w:szCs w:val="6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noProof/>
                          <w:color w:val="262626" w:themeColor="text1" w:themeTint="D9"/>
                          <w:sz w:val="66"/>
                          <w:szCs w:val="6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Pre-Construction Meetings Prior to Grading</w:t>
                      </w:r>
                      <w:r w:rsidR="00FE2961">
                        <w:rPr>
                          <w:b/>
                          <w:i/>
                          <w:noProof/>
                          <w:color w:val="262626" w:themeColor="text1" w:themeTint="D9"/>
                          <w:sz w:val="66"/>
                          <w:szCs w:val="6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Street Construction </w:t>
                      </w:r>
                      <w:r>
                        <w:rPr>
                          <w:b/>
                          <w:i/>
                          <w:noProof/>
                          <w:color w:val="262626" w:themeColor="text1" w:themeTint="D9"/>
                          <w:sz w:val="66"/>
                          <w:szCs w:val="6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Permit Issuance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DFB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12B9E76" wp14:editId="616AFFF0">
            <wp:simplePos x="0" y="0"/>
            <wp:positionH relativeFrom="margin">
              <wp:posOffset>6530975</wp:posOffset>
            </wp:positionH>
            <wp:positionV relativeFrom="paragraph">
              <wp:posOffset>5715</wp:posOffset>
            </wp:positionV>
            <wp:extent cx="1903730" cy="1368425"/>
            <wp:effectExtent l="0" t="0" r="1270" b="3175"/>
            <wp:wrapNone/>
            <wp:docPr id="3" name="Picture 3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IE Logo F ol -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8E1" w:rsidRPr="004B703D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338DA5FA" wp14:editId="4955CE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3955" cy="1443355"/>
            <wp:effectExtent l="0" t="0" r="0" b="4445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CBB0C" w14:textId="77777777" w:rsidR="00AF2836" w:rsidRPr="00AF2836" w:rsidRDefault="00AF2836" w:rsidP="00AF2836">
      <w:pPr>
        <w:pStyle w:val="PlainText"/>
        <w:rPr>
          <w:sz w:val="44"/>
          <w:szCs w:val="44"/>
        </w:rPr>
      </w:pPr>
    </w:p>
    <w:p w14:paraId="36007DE6" w14:textId="77777777" w:rsidR="00AF2836" w:rsidRDefault="00AF2836" w:rsidP="00AF2836">
      <w:pPr>
        <w:pStyle w:val="PlainText"/>
        <w:rPr>
          <w:sz w:val="44"/>
          <w:szCs w:val="44"/>
        </w:rPr>
      </w:pPr>
    </w:p>
    <w:p w14:paraId="4BEA9F6B" w14:textId="77777777" w:rsidR="00C26DB7" w:rsidRDefault="00C26DB7" w:rsidP="00AF2836">
      <w:pPr>
        <w:pStyle w:val="PlainText"/>
        <w:rPr>
          <w:sz w:val="44"/>
          <w:szCs w:val="44"/>
        </w:rPr>
      </w:pPr>
    </w:p>
    <w:p w14:paraId="02F2B4ED" w14:textId="77777777" w:rsidR="00C26DB7" w:rsidRPr="00AF2836" w:rsidRDefault="00C26DB7" w:rsidP="00AF2836">
      <w:pPr>
        <w:pStyle w:val="PlainText"/>
        <w:rPr>
          <w:sz w:val="36"/>
          <w:szCs w:val="36"/>
        </w:rPr>
      </w:pPr>
    </w:p>
    <w:p w14:paraId="5981D70A" w14:textId="77777777" w:rsidR="00404BAC" w:rsidRDefault="00404BAC" w:rsidP="00BF521A">
      <w:pPr>
        <w:pStyle w:val="Default"/>
        <w:rPr>
          <w:b/>
          <w:bCs/>
          <w:sz w:val="28"/>
          <w:szCs w:val="28"/>
        </w:rPr>
      </w:pPr>
    </w:p>
    <w:p w14:paraId="527354A7" w14:textId="5AFBF67E" w:rsidR="00BF521A" w:rsidRPr="00CF2B9A" w:rsidRDefault="00BF521A" w:rsidP="00B12A6A">
      <w:pPr>
        <w:pStyle w:val="Default"/>
      </w:pPr>
      <w:r w:rsidRPr="00CF2B9A">
        <w:t xml:space="preserve">Effective </w:t>
      </w:r>
      <w:r w:rsidR="00404BAC" w:rsidRPr="00CF2B9A">
        <w:t>August 1st</w:t>
      </w:r>
      <w:r w:rsidRPr="00CF2B9A">
        <w:t xml:space="preserve">, 2020, DPIE </w:t>
      </w:r>
      <w:r w:rsidR="00404BAC" w:rsidRPr="00CF2B9A">
        <w:t xml:space="preserve">will require that permit applicants submit evidence of a completed pre-construction meeting prior to issuance of </w:t>
      </w:r>
      <w:r w:rsidR="00D97CD3" w:rsidRPr="00CF2B9A">
        <w:t xml:space="preserve">site development rough grading, fine grading and street construction permits.   </w:t>
      </w:r>
      <w:r w:rsidR="00404BAC" w:rsidRPr="00CF2B9A">
        <w:t xml:space="preserve">DPIE is re-instituting this procedure, due to numerous permit projects not complying with requirements to schedule a pre-construction meeting as the first step in site construction.   </w:t>
      </w:r>
      <w:r w:rsidRPr="00CF2B9A">
        <w:t>Please note the following:</w:t>
      </w:r>
    </w:p>
    <w:p w14:paraId="25ECF2CE" w14:textId="77777777" w:rsidR="00BF521A" w:rsidRPr="00CF2B9A" w:rsidRDefault="00BF521A" w:rsidP="00BF521A">
      <w:pPr>
        <w:pStyle w:val="PlainText"/>
        <w:rPr>
          <w:rFonts w:ascii="Arial" w:hAnsi="Arial" w:cs="Arial"/>
          <w:sz w:val="24"/>
          <w:szCs w:val="24"/>
        </w:rPr>
      </w:pPr>
    </w:p>
    <w:p w14:paraId="69E4A837" w14:textId="14DFB513" w:rsidR="00BF521A" w:rsidRPr="00CF2B9A" w:rsidRDefault="00404BAC" w:rsidP="00444692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F2B9A">
        <w:rPr>
          <w:rFonts w:ascii="Arial" w:hAnsi="Arial" w:cs="Arial"/>
          <w:sz w:val="24"/>
          <w:szCs w:val="24"/>
        </w:rPr>
        <w:t>Pre-Construction Meetings shall be scheduled after issuance of Green Stamp Final Erosion/Sediment Control Plans</w:t>
      </w:r>
      <w:r w:rsidR="00CF2B9A" w:rsidRPr="00CF2B9A">
        <w:rPr>
          <w:rFonts w:ascii="Arial" w:hAnsi="Arial" w:cs="Arial"/>
          <w:sz w:val="24"/>
          <w:szCs w:val="24"/>
        </w:rPr>
        <w:t xml:space="preserve"> and Approved Type II Tree Conservation Plans (or Tree Conservation Exemptions).</w:t>
      </w:r>
    </w:p>
    <w:p w14:paraId="418165A6" w14:textId="77777777" w:rsidR="00D97CD3" w:rsidRPr="00CF2B9A" w:rsidRDefault="00D97CD3" w:rsidP="00D97CD3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06D3E19E" w14:textId="77777777" w:rsidR="00EC1000" w:rsidRDefault="00CF2B9A" w:rsidP="00EC1000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F2B9A">
        <w:rPr>
          <w:rFonts w:ascii="Arial" w:hAnsi="Arial" w:cs="Arial"/>
          <w:sz w:val="24"/>
          <w:szCs w:val="24"/>
        </w:rPr>
        <w:t>Permittee shall bring the Green Stamp Final Erosion/Sediment Control Plan and Approved Type II Tree Conservation Plan to the preconstruction meeting.</w:t>
      </w:r>
    </w:p>
    <w:p w14:paraId="09831184" w14:textId="77777777" w:rsidR="00EC1000" w:rsidRDefault="00EC1000" w:rsidP="00EC1000">
      <w:pPr>
        <w:pStyle w:val="ListParagraph"/>
        <w:rPr>
          <w:rFonts w:ascii="Arial" w:hAnsi="Arial" w:cs="Arial"/>
          <w:sz w:val="24"/>
          <w:szCs w:val="24"/>
        </w:rPr>
      </w:pPr>
    </w:p>
    <w:p w14:paraId="2264081A" w14:textId="26C37CF2" w:rsidR="00EC1000" w:rsidRPr="00EC1000" w:rsidRDefault="00404BAC" w:rsidP="00EC1000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C1000">
        <w:rPr>
          <w:rFonts w:ascii="Arial" w:hAnsi="Arial" w:cs="Arial"/>
          <w:sz w:val="24"/>
          <w:szCs w:val="24"/>
        </w:rPr>
        <w:t>Pre-Construction Meetings can be scheduled by phone by calling</w:t>
      </w:r>
      <w:r w:rsidRPr="00EC1000">
        <w:rPr>
          <w:rFonts w:ascii="Arial" w:hAnsi="Arial" w:cs="Arial"/>
          <w:color w:val="353432"/>
          <w:sz w:val="24"/>
          <w:szCs w:val="24"/>
          <w:lang w:val="en"/>
        </w:rPr>
        <w:t xml:space="preserve"> </w:t>
      </w:r>
      <w:r w:rsidR="00EC1000" w:rsidRPr="00EC1000">
        <w:rPr>
          <w:rFonts w:ascii="Arial" w:hAnsi="Arial" w:cs="Arial"/>
          <w:sz w:val="24"/>
          <w:szCs w:val="24"/>
        </w:rPr>
        <w:t>the DPIE Chief Site Road Inspector listed below:</w:t>
      </w:r>
    </w:p>
    <w:p w14:paraId="5ED7AD52" w14:textId="77777777" w:rsidR="00EC1000" w:rsidRDefault="00EC1000" w:rsidP="00EC100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73DD0A18" w14:textId="370FDE92" w:rsidR="00EC1000" w:rsidRDefault="00EC1000" w:rsidP="00EC100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C1000">
        <w:rPr>
          <w:rFonts w:ascii="Arial" w:hAnsi="Arial" w:cs="Arial"/>
          <w:sz w:val="24"/>
          <w:szCs w:val="24"/>
        </w:rPr>
        <w:t>North</w:t>
      </w:r>
      <w:r>
        <w:rPr>
          <w:rFonts w:ascii="Arial" w:hAnsi="Arial" w:cs="Arial"/>
          <w:sz w:val="24"/>
          <w:szCs w:val="24"/>
        </w:rPr>
        <w:t xml:space="preserve"> District</w:t>
      </w:r>
      <w:r w:rsidRPr="00EC1000">
        <w:rPr>
          <w:rFonts w:ascii="Arial" w:hAnsi="Arial" w:cs="Arial"/>
          <w:sz w:val="24"/>
          <w:szCs w:val="24"/>
        </w:rPr>
        <w:t xml:space="preserve">               Scottie Mauney              </w:t>
      </w:r>
      <w:r w:rsidR="00BF3D52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EC1000">
        <w:rPr>
          <w:rFonts w:ascii="Arial" w:hAnsi="Arial" w:cs="Arial"/>
          <w:sz w:val="24"/>
          <w:szCs w:val="24"/>
        </w:rPr>
        <w:t>240 508 9877</w:t>
      </w:r>
    </w:p>
    <w:p w14:paraId="3D94FD3A" w14:textId="73C1FB92" w:rsidR="00EC1000" w:rsidRPr="00EC1000" w:rsidRDefault="00EC1000" w:rsidP="00EC100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C1000">
        <w:rPr>
          <w:rFonts w:ascii="Arial" w:hAnsi="Arial" w:cs="Arial"/>
          <w:sz w:val="24"/>
          <w:szCs w:val="24"/>
        </w:rPr>
        <w:t>South</w:t>
      </w:r>
      <w:r>
        <w:rPr>
          <w:rFonts w:ascii="Arial" w:hAnsi="Arial" w:cs="Arial"/>
          <w:sz w:val="24"/>
          <w:szCs w:val="24"/>
        </w:rPr>
        <w:t xml:space="preserve"> District</w:t>
      </w:r>
      <w:r w:rsidRPr="00EC1000">
        <w:rPr>
          <w:rFonts w:ascii="Arial" w:hAnsi="Arial" w:cs="Arial"/>
          <w:sz w:val="24"/>
          <w:szCs w:val="24"/>
        </w:rPr>
        <w:t xml:space="preserve">              Joe Brown                        240 508 9865                        </w:t>
      </w:r>
    </w:p>
    <w:p w14:paraId="17C37FE7" w14:textId="3A0521B5" w:rsidR="00EC1000" w:rsidRPr="00EC1000" w:rsidRDefault="00EC1000" w:rsidP="00EC100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C1000">
        <w:rPr>
          <w:rFonts w:ascii="Arial" w:hAnsi="Arial" w:cs="Arial"/>
          <w:sz w:val="24"/>
          <w:szCs w:val="24"/>
        </w:rPr>
        <w:t>Central  </w:t>
      </w:r>
      <w:r>
        <w:rPr>
          <w:rFonts w:ascii="Arial" w:hAnsi="Arial" w:cs="Arial"/>
          <w:sz w:val="24"/>
          <w:szCs w:val="24"/>
        </w:rPr>
        <w:t>District</w:t>
      </w:r>
      <w:r w:rsidRPr="00EC1000">
        <w:rPr>
          <w:rFonts w:ascii="Arial" w:hAnsi="Arial" w:cs="Arial"/>
          <w:sz w:val="24"/>
          <w:szCs w:val="24"/>
        </w:rPr>
        <w:t>           Graham Baldwin              240 508 9711</w:t>
      </w:r>
    </w:p>
    <w:p w14:paraId="52126B1B" w14:textId="6AF94A44" w:rsidR="00CF2B9A" w:rsidRDefault="00CF2B9A" w:rsidP="00EC100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7C833EF0" w14:textId="40AC7130" w:rsidR="00CF2B9A" w:rsidRPr="00CF2B9A" w:rsidRDefault="00CF2B9A" w:rsidP="00264088">
      <w:pPr>
        <w:pStyle w:val="PlainTex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Permittee shall upload the preconstruction meeting report into the eplan permit case, prior to permit issuance.</w:t>
      </w:r>
    </w:p>
    <w:p w14:paraId="7523D7FB" w14:textId="77777777" w:rsidR="00404BAC" w:rsidRPr="00CF2B9A" w:rsidRDefault="00404BAC" w:rsidP="0007759D">
      <w:pPr>
        <w:pStyle w:val="PlainText"/>
        <w:shd w:val="clear" w:color="auto" w:fill="FFFFFF"/>
        <w:spacing w:after="336"/>
        <w:ind w:left="360"/>
        <w:rPr>
          <w:sz w:val="24"/>
          <w:szCs w:val="24"/>
        </w:rPr>
      </w:pPr>
    </w:p>
    <w:p w14:paraId="3849685C" w14:textId="49E96AB0" w:rsidR="00D001E8" w:rsidRPr="00CF2B9A" w:rsidRDefault="002335D1" w:rsidP="0007759D">
      <w:pPr>
        <w:pStyle w:val="PlainText"/>
        <w:shd w:val="clear" w:color="auto" w:fill="FFFFFF"/>
        <w:spacing w:after="336"/>
        <w:ind w:left="360"/>
        <w:rPr>
          <w:sz w:val="24"/>
          <w:szCs w:val="24"/>
        </w:rPr>
      </w:pPr>
      <w:r w:rsidRPr="00CF2B9A">
        <w:rPr>
          <w:sz w:val="24"/>
          <w:szCs w:val="24"/>
        </w:rPr>
        <w:t xml:space="preserve">Date of Notice:   </w:t>
      </w:r>
      <w:r w:rsidR="00EC1000">
        <w:rPr>
          <w:sz w:val="24"/>
          <w:szCs w:val="24"/>
        </w:rPr>
        <w:t>July 8</w:t>
      </w:r>
      <w:r w:rsidR="00404BAC" w:rsidRPr="00CF2B9A">
        <w:rPr>
          <w:sz w:val="24"/>
          <w:szCs w:val="24"/>
        </w:rPr>
        <w:t>, 2020</w:t>
      </w:r>
    </w:p>
    <w:sectPr w:rsidR="00D001E8" w:rsidRPr="00CF2B9A" w:rsidSect="00AF28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7C8"/>
    <w:multiLevelType w:val="multilevel"/>
    <w:tmpl w:val="173C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120FF"/>
    <w:multiLevelType w:val="hybridMultilevel"/>
    <w:tmpl w:val="38EC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66690"/>
    <w:multiLevelType w:val="hybridMultilevel"/>
    <w:tmpl w:val="D920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473E9"/>
    <w:multiLevelType w:val="hybridMultilevel"/>
    <w:tmpl w:val="4B7C3208"/>
    <w:lvl w:ilvl="0" w:tplc="302C76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36"/>
    <w:rsid w:val="0001678F"/>
    <w:rsid w:val="00020BA5"/>
    <w:rsid w:val="000316B1"/>
    <w:rsid w:val="000607CC"/>
    <w:rsid w:val="0007759D"/>
    <w:rsid w:val="000A3364"/>
    <w:rsid w:val="000D03EE"/>
    <w:rsid w:val="00102430"/>
    <w:rsid w:val="00105F46"/>
    <w:rsid w:val="00187DC5"/>
    <w:rsid w:val="002335D1"/>
    <w:rsid w:val="00240634"/>
    <w:rsid w:val="00255675"/>
    <w:rsid w:val="002C1F8F"/>
    <w:rsid w:val="00382B97"/>
    <w:rsid w:val="003A1B9F"/>
    <w:rsid w:val="00404BAC"/>
    <w:rsid w:val="00444692"/>
    <w:rsid w:val="004B703D"/>
    <w:rsid w:val="005044F3"/>
    <w:rsid w:val="00504DFB"/>
    <w:rsid w:val="005C599A"/>
    <w:rsid w:val="00605682"/>
    <w:rsid w:val="00651E2E"/>
    <w:rsid w:val="006F69BB"/>
    <w:rsid w:val="00711AAA"/>
    <w:rsid w:val="00742676"/>
    <w:rsid w:val="00751243"/>
    <w:rsid w:val="008345C9"/>
    <w:rsid w:val="009810C2"/>
    <w:rsid w:val="00A402C2"/>
    <w:rsid w:val="00A63E0C"/>
    <w:rsid w:val="00AF2836"/>
    <w:rsid w:val="00B12A6A"/>
    <w:rsid w:val="00B34EAC"/>
    <w:rsid w:val="00B35FBD"/>
    <w:rsid w:val="00B55814"/>
    <w:rsid w:val="00B6600B"/>
    <w:rsid w:val="00BC48E1"/>
    <w:rsid w:val="00BF3D52"/>
    <w:rsid w:val="00BF521A"/>
    <w:rsid w:val="00C26DB7"/>
    <w:rsid w:val="00C46EE2"/>
    <w:rsid w:val="00C83D38"/>
    <w:rsid w:val="00CB00C0"/>
    <w:rsid w:val="00CF2877"/>
    <w:rsid w:val="00CF2B9A"/>
    <w:rsid w:val="00D001E8"/>
    <w:rsid w:val="00D97CD3"/>
    <w:rsid w:val="00EA4D57"/>
    <w:rsid w:val="00EC1000"/>
    <w:rsid w:val="00EE1C6B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C6F0"/>
  <w15:chartTrackingRefBased/>
  <w15:docId w15:val="{7065F984-BB95-4EB7-85B6-2F0E803F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83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F283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283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836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9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3D38"/>
    <w:rPr>
      <w:color w:val="605E5C"/>
      <w:shd w:val="clear" w:color="auto" w:fill="E1DFDD"/>
    </w:rPr>
  </w:style>
  <w:style w:type="paragraph" w:customStyle="1" w:styleId="Default">
    <w:name w:val="Default"/>
    <w:rsid w:val="00BF5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04BAC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404BAC"/>
    <w:rPr>
      <w:rFonts w:ascii="inherit" w:hAnsi="inherit" w:hint="default"/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D9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George's County GOV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Giles, Mary C.</dc:creator>
  <cp:keywords/>
  <dc:description/>
  <cp:lastModifiedBy>Giles, Mary C.</cp:lastModifiedBy>
  <cp:revision>6</cp:revision>
  <cp:lastPrinted>2020-04-01T09:28:00Z</cp:lastPrinted>
  <dcterms:created xsi:type="dcterms:W3CDTF">2020-06-08T19:15:00Z</dcterms:created>
  <dcterms:modified xsi:type="dcterms:W3CDTF">2020-07-07T15:15:00Z</dcterms:modified>
</cp:coreProperties>
</file>